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615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4432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69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Юлдашева </w:t>
      </w:r>
      <w:r>
        <w:rPr>
          <w:rFonts w:ascii="Times New Roman" w:eastAsia="Times New Roman" w:hAnsi="Times New Roman" w:cs="Times New Roman"/>
          <w:sz w:val="28"/>
          <w:szCs w:val="28"/>
        </w:rPr>
        <w:t>Акрамжана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Юлдашев 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Федоровский, </w:t>
      </w:r>
      <w:r>
        <w:rPr>
          <w:rFonts w:ascii="Times New Roman" w:eastAsia="Times New Roman" w:hAnsi="Times New Roman" w:cs="Times New Roman"/>
          <w:sz w:val="28"/>
          <w:szCs w:val="28"/>
        </w:rPr>
        <w:t>ул. Зимняя, д. 29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4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Юлдашев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был</w:t>
      </w:r>
      <w:r>
        <w:rPr>
          <w:rFonts w:ascii="Times New Roman" w:eastAsia="Times New Roman" w:hAnsi="Times New Roman" w:cs="Times New Roman"/>
          <w:sz w:val="28"/>
          <w:szCs w:val="28"/>
        </w:rPr>
        <w:t>, с правонарушением соглас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, вину 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Юлдашев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4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Юлдашева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Юлдашева </w:t>
      </w:r>
      <w:r>
        <w:rPr>
          <w:rFonts w:ascii="Times New Roman" w:eastAsia="Times New Roman" w:hAnsi="Times New Roman" w:cs="Times New Roman"/>
          <w:sz w:val="28"/>
          <w:szCs w:val="28"/>
        </w:rPr>
        <w:t>Акрамжана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6 000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шесть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Юлдашев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</w:t>
      </w:r>
      <w:r>
        <w:rPr>
          <w:rFonts w:ascii="Times New Roman" w:eastAsia="Times New Roman" w:hAnsi="Times New Roman" w:cs="Times New Roman"/>
          <w:sz w:val="28"/>
          <w:szCs w:val="28"/>
        </w:rPr>
        <w:t>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0412365400325006152620140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615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4rplc-21">
    <w:name w:val="cat-UserDefined grp-34 rplc-21"/>
    <w:basedOn w:val="DefaultParagraphFont"/>
  </w:style>
  <w:style w:type="character" w:customStyle="1" w:styleId="cat-UserDefinedgrp-34rplc-25">
    <w:name w:val="cat-UserDefined grp-34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